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"/>
        <w:gridCol w:w="1456"/>
        <w:gridCol w:w="1870"/>
        <w:gridCol w:w="1870"/>
        <w:gridCol w:w="1870"/>
      </w:tblGrid>
      <w:tr w:rsidR="001E54F8" w:rsidRPr="001E54F8" w:rsidTr="001E54F8">
        <w:trPr>
          <w:trHeight w:val="405"/>
        </w:trPr>
        <w:tc>
          <w:tcPr>
            <w:tcW w:w="2867" w:type="dxa"/>
            <w:gridSpan w:val="2"/>
            <w:hideMark/>
          </w:tcPr>
          <w:p w:rsidR="001E54F8" w:rsidRPr="001E54F8" w:rsidRDefault="001E54F8" w:rsidP="001E54F8">
            <w:pPr>
              <w:rPr>
                <w:b/>
                <w:bCs/>
              </w:rPr>
            </w:pPr>
            <w:r w:rsidRPr="001E54F8">
              <w:rPr>
                <w:b/>
                <w:bCs/>
              </w:rPr>
              <w:t>Model</w:t>
            </w:r>
          </w:p>
        </w:tc>
        <w:tc>
          <w:tcPr>
            <w:tcW w:w="1885" w:type="dxa"/>
            <w:hideMark/>
          </w:tcPr>
          <w:p w:rsidR="001E54F8" w:rsidRPr="001E54F8" w:rsidRDefault="001E54F8" w:rsidP="001E54F8">
            <w:pPr>
              <w:rPr>
                <w:b/>
                <w:bCs/>
              </w:rPr>
            </w:pPr>
            <w:r w:rsidRPr="001E54F8">
              <w:rPr>
                <w:b/>
                <w:bCs/>
              </w:rPr>
              <w:t>AHA-373-DX</w:t>
            </w:r>
          </w:p>
        </w:tc>
        <w:tc>
          <w:tcPr>
            <w:tcW w:w="1885" w:type="dxa"/>
            <w:hideMark/>
          </w:tcPr>
          <w:p w:rsidR="001E54F8" w:rsidRPr="001E54F8" w:rsidRDefault="001E54F8" w:rsidP="001E54F8">
            <w:pPr>
              <w:rPr>
                <w:b/>
                <w:bCs/>
              </w:rPr>
            </w:pPr>
            <w:r w:rsidRPr="001E54F8">
              <w:rPr>
                <w:b/>
                <w:bCs/>
              </w:rPr>
              <w:t>AHA-503-DX</w:t>
            </w:r>
          </w:p>
        </w:tc>
        <w:tc>
          <w:tcPr>
            <w:tcW w:w="1885" w:type="dxa"/>
            <w:hideMark/>
          </w:tcPr>
          <w:p w:rsidR="001E54F8" w:rsidRPr="001E54F8" w:rsidRDefault="001E54F8" w:rsidP="001E54F8">
            <w:pPr>
              <w:rPr>
                <w:b/>
                <w:bCs/>
              </w:rPr>
            </w:pPr>
            <w:r w:rsidRPr="001E54F8">
              <w:rPr>
                <w:b/>
                <w:bCs/>
              </w:rPr>
              <w:t>AHA-603-DX</w:t>
            </w:r>
          </w:p>
        </w:tc>
      </w:tr>
      <w:tr w:rsidR="001E54F8" w:rsidRPr="001E54F8" w:rsidTr="001E54F8">
        <w:trPr>
          <w:trHeight w:val="405"/>
        </w:trPr>
        <w:tc>
          <w:tcPr>
            <w:tcW w:w="2867" w:type="dxa"/>
            <w:gridSpan w:val="2"/>
            <w:hideMark/>
          </w:tcPr>
          <w:p w:rsidR="001E54F8" w:rsidRPr="001E54F8" w:rsidRDefault="001E54F8" w:rsidP="001E54F8">
            <w:pPr>
              <w:rPr>
                <w:b/>
                <w:bCs/>
              </w:rPr>
            </w:pPr>
            <w:r w:rsidRPr="001E54F8">
              <w:rPr>
                <w:b/>
                <w:bCs/>
              </w:rPr>
              <w:t>Capacity</w:t>
            </w:r>
          </w:p>
        </w:tc>
        <w:tc>
          <w:tcPr>
            <w:tcW w:w="1885" w:type="dxa"/>
            <w:hideMark/>
          </w:tcPr>
          <w:p w:rsidR="001E54F8" w:rsidRPr="001E54F8" w:rsidRDefault="001E54F8" w:rsidP="001E54F8">
            <w:pPr>
              <w:rPr>
                <w:b/>
                <w:bCs/>
              </w:rPr>
            </w:pPr>
            <w:r w:rsidRPr="001E54F8">
              <w:rPr>
                <w:b/>
                <w:bCs/>
              </w:rPr>
              <w:t>3.75KVA / 3KW</w:t>
            </w:r>
          </w:p>
        </w:tc>
        <w:tc>
          <w:tcPr>
            <w:tcW w:w="1885" w:type="dxa"/>
            <w:hideMark/>
          </w:tcPr>
          <w:p w:rsidR="001E54F8" w:rsidRPr="001E54F8" w:rsidRDefault="001E54F8" w:rsidP="001E54F8">
            <w:pPr>
              <w:rPr>
                <w:b/>
                <w:bCs/>
              </w:rPr>
            </w:pPr>
            <w:r w:rsidRPr="001E54F8">
              <w:rPr>
                <w:b/>
                <w:bCs/>
              </w:rPr>
              <w:t>5KVA/4KW</w:t>
            </w:r>
          </w:p>
        </w:tc>
        <w:tc>
          <w:tcPr>
            <w:tcW w:w="1885" w:type="dxa"/>
            <w:hideMark/>
          </w:tcPr>
          <w:p w:rsidR="001E54F8" w:rsidRPr="001E54F8" w:rsidRDefault="001E54F8" w:rsidP="001E54F8">
            <w:pPr>
              <w:rPr>
                <w:b/>
                <w:bCs/>
              </w:rPr>
            </w:pPr>
            <w:r w:rsidRPr="001E54F8">
              <w:rPr>
                <w:b/>
                <w:bCs/>
              </w:rPr>
              <w:t>6KVA/4.8KW</w:t>
            </w:r>
          </w:p>
        </w:tc>
      </w:tr>
      <w:tr w:rsidR="001E54F8" w:rsidRPr="001E54F8" w:rsidTr="001E54F8">
        <w:trPr>
          <w:trHeight w:val="405"/>
        </w:trPr>
        <w:tc>
          <w:tcPr>
            <w:tcW w:w="1433" w:type="dxa"/>
            <w:vMerge w:val="restart"/>
            <w:hideMark/>
          </w:tcPr>
          <w:p w:rsidR="001E54F8" w:rsidRPr="001E54F8" w:rsidRDefault="001E54F8">
            <w:r w:rsidRPr="001E54F8">
              <w:t xml:space="preserve"> Input</w:t>
            </w:r>
          </w:p>
        </w:tc>
        <w:tc>
          <w:tcPr>
            <w:tcW w:w="1434" w:type="dxa"/>
            <w:hideMark/>
          </w:tcPr>
          <w:p w:rsidR="001E54F8" w:rsidRPr="001E54F8" w:rsidRDefault="001E54F8">
            <w:r w:rsidRPr="001E54F8">
              <w:t xml:space="preserve"> Voltage</w:t>
            </w:r>
          </w:p>
        </w:tc>
        <w:tc>
          <w:tcPr>
            <w:tcW w:w="5655" w:type="dxa"/>
            <w:gridSpan w:val="3"/>
            <w:hideMark/>
          </w:tcPr>
          <w:p w:rsidR="001E54F8" w:rsidRPr="001E54F8" w:rsidRDefault="001E54F8">
            <w:r w:rsidRPr="001E54F8">
              <w:t xml:space="preserve"> single phase 220Vac -20% +35% </w:t>
            </w:r>
          </w:p>
        </w:tc>
      </w:tr>
      <w:tr w:rsidR="001E54F8" w:rsidRPr="001E54F8" w:rsidTr="001E54F8">
        <w:trPr>
          <w:trHeight w:val="405"/>
        </w:trPr>
        <w:tc>
          <w:tcPr>
            <w:tcW w:w="1433" w:type="dxa"/>
            <w:vMerge/>
            <w:hideMark/>
          </w:tcPr>
          <w:p w:rsidR="001E54F8" w:rsidRPr="001E54F8" w:rsidRDefault="001E54F8"/>
        </w:tc>
        <w:tc>
          <w:tcPr>
            <w:tcW w:w="1434" w:type="dxa"/>
            <w:hideMark/>
          </w:tcPr>
          <w:p w:rsidR="001E54F8" w:rsidRPr="001E54F8" w:rsidRDefault="001E54F8">
            <w:r w:rsidRPr="001E54F8">
              <w:t xml:space="preserve"> Frequency</w:t>
            </w:r>
          </w:p>
        </w:tc>
        <w:tc>
          <w:tcPr>
            <w:tcW w:w="5655" w:type="dxa"/>
            <w:gridSpan w:val="3"/>
            <w:hideMark/>
          </w:tcPr>
          <w:p w:rsidR="001E54F8" w:rsidRPr="001E54F8" w:rsidRDefault="001E54F8">
            <w:r w:rsidRPr="001E54F8">
              <w:t xml:space="preserve"> 50Hz or 60Hz +/- 5%</w:t>
            </w:r>
          </w:p>
        </w:tc>
      </w:tr>
      <w:tr w:rsidR="001E54F8" w:rsidRPr="001E54F8" w:rsidTr="001E54F8">
        <w:trPr>
          <w:trHeight w:val="405"/>
        </w:trPr>
        <w:tc>
          <w:tcPr>
            <w:tcW w:w="1433" w:type="dxa"/>
            <w:vMerge w:val="restart"/>
            <w:hideMark/>
          </w:tcPr>
          <w:p w:rsidR="001E54F8" w:rsidRPr="001E54F8" w:rsidRDefault="001E54F8">
            <w:r w:rsidRPr="001E54F8">
              <w:t xml:space="preserve"> Output</w:t>
            </w:r>
          </w:p>
        </w:tc>
        <w:tc>
          <w:tcPr>
            <w:tcW w:w="1434" w:type="dxa"/>
            <w:hideMark/>
          </w:tcPr>
          <w:p w:rsidR="001E54F8" w:rsidRPr="001E54F8" w:rsidRDefault="001E54F8">
            <w:r w:rsidRPr="001E54F8">
              <w:t xml:space="preserve"> Voltage</w:t>
            </w:r>
          </w:p>
        </w:tc>
        <w:tc>
          <w:tcPr>
            <w:tcW w:w="5655" w:type="dxa"/>
            <w:gridSpan w:val="3"/>
            <w:hideMark/>
          </w:tcPr>
          <w:p w:rsidR="001E54F8" w:rsidRPr="001E54F8" w:rsidRDefault="001E54F8">
            <w:r w:rsidRPr="001E54F8">
              <w:t xml:space="preserve"> single phase 220Vac +/- 5% (adjustable)</w:t>
            </w:r>
          </w:p>
        </w:tc>
      </w:tr>
      <w:tr w:rsidR="001E54F8" w:rsidRPr="001E54F8" w:rsidTr="001E54F8">
        <w:trPr>
          <w:trHeight w:val="405"/>
        </w:trPr>
        <w:tc>
          <w:tcPr>
            <w:tcW w:w="1433" w:type="dxa"/>
            <w:vMerge/>
            <w:hideMark/>
          </w:tcPr>
          <w:p w:rsidR="001E54F8" w:rsidRPr="001E54F8" w:rsidRDefault="001E54F8"/>
        </w:tc>
        <w:tc>
          <w:tcPr>
            <w:tcW w:w="1434" w:type="dxa"/>
            <w:hideMark/>
          </w:tcPr>
          <w:p w:rsidR="001E54F8" w:rsidRPr="001E54F8" w:rsidRDefault="001E54F8">
            <w:r w:rsidRPr="001E54F8">
              <w:t xml:space="preserve"> Frequency</w:t>
            </w:r>
          </w:p>
        </w:tc>
        <w:tc>
          <w:tcPr>
            <w:tcW w:w="5655" w:type="dxa"/>
            <w:gridSpan w:val="3"/>
            <w:hideMark/>
          </w:tcPr>
          <w:p w:rsidR="001E54F8" w:rsidRPr="001E54F8" w:rsidRDefault="001E54F8">
            <w:r w:rsidRPr="001E54F8">
              <w:t xml:space="preserve"> 50Hz or 60Hz</w:t>
            </w:r>
          </w:p>
        </w:tc>
      </w:tr>
      <w:tr w:rsidR="001E54F8" w:rsidRPr="001E54F8" w:rsidTr="001E54F8">
        <w:trPr>
          <w:trHeight w:val="405"/>
        </w:trPr>
        <w:tc>
          <w:tcPr>
            <w:tcW w:w="1433" w:type="dxa"/>
            <w:vMerge/>
            <w:hideMark/>
          </w:tcPr>
          <w:p w:rsidR="001E54F8" w:rsidRPr="001E54F8" w:rsidRDefault="001E54F8"/>
        </w:tc>
        <w:tc>
          <w:tcPr>
            <w:tcW w:w="1434" w:type="dxa"/>
            <w:hideMark/>
          </w:tcPr>
          <w:p w:rsidR="001E54F8" w:rsidRPr="001E54F8" w:rsidRDefault="001E54F8">
            <w:r w:rsidRPr="001E54F8">
              <w:t xml:space="preserve"> Voltage Regulation</w:t>
            </w:r>
          </w:p>
        </w:tc>
        <w:tc>
          <w:tcPr>
            <w:tcW w:w="5655" w:type="dxa"/>
            <w:gridSpan w:val="3"/>
            <w:hideMark/>
          </w:tcPr>
          <w:p w:rsidR="001E54F8" w:rsidRPr="001E54F8" w:rsidRDefault="001E54F8">
            <w:r w:rsidRPr="001E54F8">
              <w:t xml:space="preserve"> +/- 1%</w:t>
            </w:r>
          </w:p>
        </w:tc>
      </w:tr>
      <w:tr w:rsidR="001E54F8" w:rsidRPr="001E54F8" w:rsidTr="001E54F8">
        <w:trPr>
          <w:trHeight w:val="405"/>
        </w:trPr>
        <w:tc>
          <w:tcPr>
            <w:tcW w:w="1433" w:type="dxa"/>
            <w:vMerge/>
            <w:hideMark/>
          </w:tcPr>
          <w:p w:rsidR="001E54F8" w:rsidRPr="001E54F8" w:rsidRDefault="001E54F8"/>
        </w:tc>
        <w:tc>
          <w:tcPr>
            <w:tcW w:w="1434" w:type="dxa"/>
            <w:hideMark/>
          </w:tcPr>
          <w:p w:rsidR="001E54F8" w:rsidRPr="001E54F8" w:rsidRDefault="001E54F8">
            <w:r w:rsidRPr="001E54F8">
              <w:t xml:space="preserve"> Frequency Stability</w:t>
            </w:r>
          </w:p>
        </w:tc>
        <w:tc>
          <w:tcPr>
            <w:tcW w:w="5655" w:type="dxa"/>
            <w:gridSpan w:val="3"/>
            <w:hideMark/>
          </w:tcPr>
          <w:p w:rsidR="001E54F8" w:rsidRPr="001E54F8" w:rsidRDefault="001E54F8">
            <w:r w:rsidRPr="001E54F8">
              <w:t xml:space="preserve"> +/- 0.5% (Free Running)</w:t>
            </w:r>
          </w:p>
        </w:tc>
      </w:tr>
      <w:tr w:rsidR="001E54F8" w:rsidRPr="001E54F8" w:rsidTr="001E54F8">
        <w:trPr>
          <w:trHeight w:val="405"/>
        </w:trPr>
        <w:tc>
          <w:tcPr>
            <w:tcW w:w="1433" w:type="dxa"/>
            <w:vMerge/>
            <w:hideMark/>
          </w:tcPr>
          <w:p w:rsidR="001E54F8" w:rsidRPr="001E54F8" w:rsidRDefault="001E54F8"/>
        </w:tc>
        <w:tc>
          <w:tcPr>
            <w:tcW w:w="1434" w:type="dxa"/>
            <w:hideMark/>
          </w:tcPr>
          <w:p w:rsidR="001E54F8" w:rsidRPr="001E54F8" w:rsidRDefault="001E54F8">
            <w:r w:rsidRPr="001E54F8">
              <w:t xml:space="preserve"> Transient Response</w:t>
            </w:r>
          </w:p>
        </w:tc>
        <w:tc>
          <w:tcPr>
            <w:tcW w:w="5655" w:type="dxa"/>
            <w:gridSpan w:val="3"/>
            <w:hideMark/>
          </w:tcPr>
          <w:p w:rsidR="001E54F8" w:rsidRPr="001E54F8" w:rsidRDefault="001E54F8">
            <w:r w:rsidRPr="001E54F8">
              <w:t xml:space="preserve"> +/- 3% (100% load variation)</w:t>
            </w:r>
          </w:p>
        </w:tc>
      </w:tr>
      <w:tr w:rsidR="001E54F8" w:rsidRPr="001E54F8" w:rsidTr="001E54F8">
        <w:trPr>
          <w:trHeight w:val="405"/>
        </w:trPr>
        <w:tc>
          <w:tcPr>
            <w:tcW w:w="1433" w:type="dxa"/>
            <w:vMerge/>
            <w:hideMark/>
          </w:tcPr>
          <w:p w:rsidR="001E54F8" w:rsidRPr="001E54F8" w:rsidRDefault="001E54F8"/>
        </w:tc>
        <w:tc>
          <w:tcPr>
            <w:tcW w:w="1434" w:type="dxa"/>
            <w:hideMark/>
          </w:tcPr>
          <w:p w:rsidR="001E54F8" w:rsidRPr="001E54F8" w:rsidRDefault="001E54F8">
            <w:r w:rsidRPr="001E54F8">
              <w:t xml:space="preserve"> Waveform</w:t>
            </w:r>
          </w:p>
        </w:tc>
        <w:tc>
          <w:tcPr>
            <w:tcW w:w="5655" w:type="dxa"/>
            <w:gridSpan w:val="3"/>
            <w:hideMark/>
          </w:tcPr>
          <w:p w:rsidR="001E54F8" w:rsidRPr="001E54F8" w:rsidRDefault="001E54F8">
            <w:r w:rsidRPr="001E54F8">
              <w:t xml:space="preserve"> </w:t>
            </w:r>
            <w:proofErr w:type="spellStart"/>
            <w:r w:rsidRPr="001E54F8">
              <w:t>Sinewave</w:t>
            </w:r>
            <w:proofErr w:type="spellEnd"/>
            <w:r w:rsidRPr="001E54F8">
              <w:t xml:space="preserve"> THD &lt; 3% at 0-100% linear load</w:t>
            </w:r>
          </w:p>
        </w:tc>
      </w:tr>
      <w:tr w:rsidR="001E54F8" w:rsidRPr="001E54F8" w:rsidTr="001E54F8">
        <w:trPr>
          <w:trHeight w:val="405"/>
        </w:trPr>
        <w:tc>
          <w:tcPr>
            <w:tcW w:w="1433" w:type="dxa"/>
            <w:vMerge/>
            <w:hideMark/>
          </w:tcPr>
          <w:p w:rsidR="001E54F8" w:rsidRPr="001E54F8" w:rsidRDefault="001E54F8"/>
        </w:tc>
        <w:tc>
          <w:tcPr>
            <w:tcW w:w="1434" w:type="dxa"/>
            <w:hideMark/>
          </w:tcPr>
          <w:p w:rsidR="001E54F8" w:rsidRPr="001E54F8" w:rsidRDefault="001E54F8">
            <w:r w:rsidRPr="001E54F8">
              <w:t xml:space="preserve"> Overload Capacity</w:t>
            </w:r>
          </w:p>
        </w:tc>
        <w:tc>
          <w:tcPr>
            <w:tcW w:w="5655" w:type="dxa"/>
            <w:gridSpan w:val="3"/>
            <w:hideMark/>
          </w:tcPr>
          <w:p w:rsidR="001E54F8" w:rsidRPr="001E54F8" w:rsidRDefault="001E54F8">
            <w:r w:rsidRPr="001E54F8">
              <w:t xml:space="preserve"> 120% load 30 seconds, &gt;150% constant power.</w:t>
            </w:r>
          </w:p>
        </w:tc>
      </w:tr>
      <w:tr w:rsidR="001E54F8" w:rsidRPr="001E54F8" w:rsidTr="001E54F8">
        <w:trPr>
          <w:trHeight w:val="405"/>
        </w:trPr>
        <w:tc>
          <w:tcPr>
            <w:tcW w:w="1433" w:type="dxa"/>
            <w:vMerge/>
            <w:hideMark/>
          </w:tcPr>
          <w:p w:rsidR="001E54F8" w:rsidRPr="001E54F8" w:rsidRDefault="001E54F8"/>
        </w:tc>
        <w:tc>
          <w:tcPr>
            <w:tcW w:w="1434" w:type="dxa"/>
            <w:hideMark/>
          </w:tcPr>
          <w:p w:rsidR="001E54F8" w:rsidRPr="001E54F8" w:rsidRDefault="001E54F8">
            <w:r w:rsidRPr="001E54F8">
              <w:t xml:space="preserve"> Power factor</w:t>
            </w:r>
          </w:p>
        </w:tc>
        <w:tc>
          <w:tcPr>
            <w:tcW w:w="5655" w:type="dxa"/>
            <w:gridSpan w:val="3"/>
            <w:hideMark/>
          </w:tcPr>
          <w:p w:rsidR="001E54F8" w:rsidRPr="001E54F8" w:rsidRDefault="001E54F8">
            <w:r w:rsidRPr="001E54F8">
              <w:t xml:space="preserve"> 0.7-1, lag</w:t>
            </w:r>
          </w:p>
        </w:tc>
      </w:tr>
      <w:tr w:rsidR="001E54F8" w:rsidRPr="001E54F8" w:rsidTr="001E54F8">
        <w:trPr>
          <w:trHeight w:val="405"/>
        </w:trPr>
        <w:tc>
          <w:tcPr>
            <w:tcW w:w="1433" w:type="dxa"/>
            <w:vMerge/>
            <w:hideMark/>
          </w:tcPr>
          <w:p w:rsidR="001E54F8" w:rsidRPr="001E54F8" w:rsidRDefault="001E54F8"/>
        </w:tc>
        <w:tc>
          <w:tcPr>
            <w:tcW w:w="1434" w:type="dxa"/>
            <w:hideMark/>
          </w:tcPr>
          <w:p w:rsidR="001E54F8" w:rsidRPr="001E54F8" w:rsidRDefault="001E54F8">
            <w:r w:rsidRPr="001E54F8">
              <w:t xml:space="preserve"> Crest ratio</w:t>
            </w:r>
          </w:p>
        </w:tc>
        <w:tc>
          <w:tcPr>
            <w:tcW w:w="5655" w:type="dxa"/>
            <w:gridSpan w:val="3"/>
            <w:hideMark/>
          </w:tcPr>
          <w:p w:rsidR="001E54F8" w:rsidRPr="001E54F8" w:rsidRDefault="001E54F8">
            <w:r w:rsidRPr="001E54F8">
              <w:t xml:space="preserve">  3 : 1</w:t>
            </w:r>
          </w:p>
        </w:tc>
      </w:tr>
      <w:tr w:rsidR="001E54F8" w:rsidRPr="001E54F8" w:rsidTr="001E54F8">
        <w:trPr>
          <w:trHeight w:val="405"/>
        </w:trPr>
        <w:tc>
          <w:tcPr>
            <w:tcW w:w="1433" w:type="dxa"/>
            <w:vMerge w:val="restart"/>
            <w:hideMark/>
          </w:tcPr>
          <w:p w:rsidR="001E54F8" w:rsidRPr="001E54F8" w:rsidRDefault="001E54F8">
            <w:r w:rsidRPr="001E54F8">
              <w:t xml:space="preserve"> Battery</w:t>
            </w:r>
          </w:p>
        </w:tc>
        <w:tc>
          <w:tcPr>
            <w:tcW w:w="1434" w:type="dxa"/>
            <w:hideMark/>
          </w:tcPr>
          <w:p w:rsidR="001E54F8" w:rsidRPr="001E54F8" w:rsidRDefault="001E54F8">
            <w:r w:rsidRPr="001E54F8">
              <w:t xml:space="preserve"> Voltage</w:t>
            </w:r>
          </w:p>
        </w:tc>
        <w:tc>
          <w:tcPr>
            <w:tcW w:w="5655" w:type="dxa"/>
            <w:gridSpan w:val="3"/>
            <w:hideMark/>
          </w:tcPr>
          <w:p w:rsidR="001E54F8" w:rsidRPr="001E54F8" w:rsidRDefault="001E54F8">
            <w:r w:rsidRPr="001E54F8">
              <w:t xml:space="preserve"> 192Vdc</w:t>
            </w:r>
          </w:p>
        </w:tc>
      </w:tr>
      <w:tr w:rsidR="001E54F8" w:rsidRPr="001E54F8" w:rsidTr="001E54F8">
        <w:trPr>
          <w:trHeight w:val="405"/>
        </w:trPr>
        <w:tc>
          <w:tcPr>
            <w:tcW w:w="1433" w:type="dxa"/>
            <w:vMerge/>
            <w:hideMark/>
          </w:tcPr>
          <w:p w:rsidR="001E54F8" w:rsidRPr="001E54F8" w:rsidRDefault="001E54F8"/>
        </w:tc>
        <w:tc>
          <w:tcPr>
            <w:tcW w:w="1434" w:type="dxa"/>
            <w:hideMark/>
          </w:tcPr>
          <w:p w:rsidR="001E54F8" w:rsidRPr="001E54F8" w:rsidRDefault="001E54F8">
            <w:r w:rsidRPr="001E54F8">
              <w:t xml:space="preserve"> Charger</w:t>
            </w:r>
          </w:p>
        </w:tc>
        <w:tc>
          <w:tcPr>
            <w:tcW w:w="5655" w:type="dxa"/>
            <w:gridSpan w:val="3"/>
            <w:hideMark/>
          </w:tcPr>
          <w:p w:rsidR="001E54F8" w:rsidRPr="001E54F8" w:rsidRDefault="001E54F8">
            <w:r w:rsidRPr="001E54F8">
              <w:t xml:space="preserve"> 5A charger build in</w:t>
            </w:r>
          </w:p>
        </w:tc>
      </w:tr>
      <w:tr w:rsidR="001E54F8" w:rsidRPr="001E54F8" w:rsidTr="001E54F8">
        <w:trPr>
          <w:trHeight w:val="405"/>
        </w:trPr>
        <w:tc>
          <w:tcPr>
            <w:tcW w:w="1433" w:type="dxa"/>
            <w:hideMark/>
          </w:tcPr>
          <w:p w:rsidR="001E54F8" w:rsidRPr="001E54F8" w:rsidRDefault="001E54F8">
            <w:r w:rsidRPr="001E54F8">
              <w:t xml:space="preserve"> Efficiency</w:t>
            </w:r>
          </w:p>
        </w:tc>
        <w:tc>
          <w:tcPr>
            <w:tcW w:w="1434" w:type="dxa"/>
            <w:hideMark/>
          </w:tcPr>
          <w:p w:rsidR="001E54F8" w:rsidRPr="001E54F8" w:rsidRDefault="001E54F8">
            <w:r w:rsidRPr="001E54F8">
              <w:t xml:space="preserve"> AC to AC</w:t>
            </w:r>
          </w:p>
        </w:tc>
        <w:tc>
          <w:tcPr>
            <w:tcW w:w="5655" w:type="dxa"/>
            <w:gridSpan w:val="3"/>
            <w:hideMark/>
          </w:tcPr>
          <w:p w:rsidR="001E54F8" w:rsidRPr="001E54F8" w:rsidRDefault="001E54F8">
            <w:r w:rsidRPr="001E54F8">
              <w:t xml:space="preserve"> &gt;85%</w:t>
            </w:r>
          </w:p>
        </w:tc>
      </w:tr>
      <w:tr w:rsidR="001E54F8" w:rsidRPr="001E54F8" w:rsidTr="001E54F8">
        <w:trPr>
          <w:trHeight w:val="405"/>
        </w:trPr>
        <w:tc>
          <w:tcPr>
            <w:tcW w:w="1433" w:type="dxa"/>
            <w:hideMark/>
          </w:tcPr>
          <w:p w:rsidR="001E54F8" w:rsidRPr="001E54F8" w:rsidRDefault="001E54F8">
            <w:r w:rsidRPr="001E54F8">
              <w:t xml:space="preserve"> Transfer Time</w:t>
            </w:r>
          </w:p>
        </w:tc>
        <w:tc>
          <w:tcPr>
            <w:tcW w:w="1434" w:type="dxa"/>
            <w:hideMark/>
          </w:tcPr>
          <w:p w:rsidR="001E54F8" w:rsidRPr="001E54F8" w:rsidRDefault="001E54F8">
            <w:r w:rsidRPr="001E54F8">
              <w:t xml:space="preserve"> AC Fault</w:t>
            </w:r>
          </w:p>
        </w:tc>
        <w:tc>
          <w:tcPr>
            <w:tcW w:w="5655" w:type="dxa"/>
            <w:gridSpan w:val="3"/>
            <w:hideMark/>
          </w:tcPr>
          <w:p w:rsidR="001E54F8" w:rsidRPr="001E54F8" w:rsidRDefault="001E54F8">
            <w:r w:rsidRPr="001E54F8">
              <w:t xml:space="preserve"> Zero</w:t>
            </w:r>
          </w:p>
        </w:tc>
      </w:tr>
      <w:tr w:rsidR="001E54F8" w:rsidRPr="001E54F8" w:rsidTr="001E54F8">
        <w:trPr>
          <w:trHeight w:val="405"/>
        </w:trPr>
        <w:tc>
          <w:tcPr>
            <w:tcW w:w="1433" w:type="dxa"/>
            <w:vMerge w:val="restart"/>
            <w:hideMark/>
          </w:tcPr>
          <w:p w:rsidR="001E54F8" w:rsidRPr="001E54F8" w:rsidRDefault="001E54F8">
            <w:r w:rsidRPr="001E54F8">
              <w:t xml:space="preserve"> Protection</w:t>
            </w:r>
          </w:p>
        </w:tc>
        <w:tc>
          <w:tcPr>
            <w:tcW w:w="1434" w:type="dxa"/>
            <w:hideMark/>
          </w:tcPr>
          <w:p w:rsidR="001E54F8" w:rsidRPr="001E54F8" w:rsidRDefault="001E54F8">
            <w:r w:rsidRPr="001E54F8">
              <w:t xml:space="preserve"> Battery</w:t>
            </w:r>
          </w:p>
        </w:tc>
        <w:tc>
          <w:tcPr>
            <w:tcW w:w="5655" w:type="dxa"/>
            <w:gridSpan w:val="3"/>
            <w:hideMark/>
          </w:tcPr>
          <w:p w:rsidR="001E54F8" w:rsidRPr="001E54F8" w:rsidRDefault="001E54F8">
            <w:r w:rsidRPr="001E54F8">
              <w:t xml:space="preserve"> Battery low shutdown and breaker</w:t>
            </w:r>
          </w:p>
        </w:tc>
      </w:tr>
      <w:tr w:rsidR="001E54F8" w:rsidRPr="001E54F8" w:rsidTr="001E54F8">
        <w:trPr>
          <w:trHeight w:val="405"/>
        </w:trPr>
        <w:tc>
          <w:tcPr>
            <w:tcW w:w="1433" w:type="dxa"/>
            <w:vMerge/>
            <w:hideMark/>
          </w:tcPr>
          <w:p w:rsidR="001E54F8" w:rsidRPr="001E54F8" w:rsidRDefault="001E54F8"/>
        </w:tc>
        <w:tc>
          <w:tcPr>
            <w:tcW w:w="1434" w:type="dxa"/>
            <w:hideMark/>
          </w:tcPr>
          <w:p w:rsidR="001E54F8" w:rsidRPr="001E54F8" w:rsidRDefault="001E54F8">
            <w:r w:rsidRPr="001E54F8">
              <w:t xml:space="preserve"> Overload</w:t>
            </w:r>
          </w:p>
        </w:tc>
        <w:tc>
          <w:tcPr>
            <w:tcW w:w="5655" w:type="dxa"/>
            <w:gridSpan w:val="3"/>
            <w:hideMark/>
          </w:tcPr>
          <w:p w:rsidR="001E54F8" w:rsidRPr="001E54F8" w:rsidRDefault="001E54F8">
            <w:r w:rsidRPr="001E54F8">
              <w:t xml:space="preserve"> 125% 30sec. switch to bypass line &amp; automatic re-transfer</w:t>
            </w:r>
          </w:p>
        </w:tc>
      </w:tr>
      <w:tr w:rsidR="001E54F8" w:rsidRPr="001E54F8" w:rsidTr="001E54F8">
        <w:trPr>
          <w:trHeight w:val="405"/>
        </w:trPr>
        <w:tc>
          <w:tcPr>
            <w:tcW w:w="1433" w:type="dxa"/>
            <w:vMerge/>
            <w:hideMark/>
          </w:tcPr>
          <w:p w:rsidR="001E54F8" w:rsidRPr="001E54F8" w:rsidRDefault="001E54F8"/>
        </w:tc>
        <w:tc>
          <w:tcPr>
            <w:tcW w:w="1434" w:type="dxa"/>
            <w:hideMark/>
          </w:tcPr>
          <w:p w:rsidR="001E54F8" w:rsidRPr="001E54F8" w:rsidRDefault="001E54F8">
            <w:r w:rsidRPr="001E54F8">
              <w:t xml:space="preserve"> Short Circuit</w:t>
            </w:r>
          </w:p>
        </w:tc>
        <w:tc>
          <w:tcPr>
            <w:tcW w:w="5655" w:type="dxa"/>
            <w:gridSpan w:val="3"/>
            <w:hideMark/>
          </w:tcPr>
          <w:p w:rsidR="001E54F8" w:rsidRPr="001E54F8" w:rsidRDefault="001E54F8">
            <w:r w:rsidRPr="001E54F8">
              <w:t xml:space="preserve"> Current Limited and cut-off and fuse and breaker</w:t>
            </w:r>
          </w:p>
        </w:tc>
      </w:tr>
      <w:tr w:rsidR="001E54F8" w:rsidRPr="001E54F8" w:rsidTr="001E54F8">
        <w:trPr>
          <w:trHeight w:val="405"/>
        </w:trPr>
        <w:tc>
          <w:tcPr>
            <w:tcW w:w="1433" w:type="dxa"/>
            <w:vMerge/>
            <w:hideMark/>
          </w:tcPr>
          <w:p w:rsidR="001E54F8" w:rsidRPr="001E54F8" w:rsidRDefault="001E54F8"/>
        </w:tc>
        <w:tc>
          <w:tcPr>
            <w:tcW w:w="1434" w:type="dxa"/>
            <w:hideMark/>
          </w:tcPr>
          <w:p w:rsidR="001E54F8" w:rsidRPr="001E54F8" w:rsidRDefault="001E54F8">
            <w:r w:rsidRPr="001E54F8">
              <w:t xml:space="preserve"> UPS Fault</w:t>
            </w:r>
          </w:p>
        </w:tc>
        <w:tc>
          <w:tcPr>
            <w:tcW w:w="5655" w:type="dxa"/>
            <w:gridSpan w:val="3"/>
            <w:hideMark/>
          </w:tcPr>
          <w:p w:rsidR="001E54F8" w:rsidRPr="001E54F8" w:rsidRDefault="001E54F8">
            <w:r w:rsidRPr="001E54F8">
              <w:t xml:space="preserve"> Bypass, load supplied from mains less than 2ms.</w:t>
            </w:r>
          </w:p>
        </w:tc>
      </w:tr>
      <w:tr w:rsidR="001E54F8" w:rsidRPr="001E54F8" w:rsidTr="001E54F8">
        <w:trPr>
          <w:trHeight w:val="405"/>
        </w:trPr>
        <w:tc>
          <w:tcPr>
            <w:tcW w:w="1433" w:type="dxa"/>
            <w:vMerge/>
            <w:hideMark/>
          </w:tcPr>
          <w:p w:rsidR="001E54F8" w:rsidRPr="001E54F8" w:rsidRDefault="001E54F8"/>
        </w:tc>
        <w:tc>
          <w:tcPr>
            <w:tcW w:w="1434" w:type="dxa"/>
            <w:hideMark/>
          </w:tcPr>
          <w:p w:rsidR="001E54F8" w:rsidRPr="001E54F8" w:rsidRDefault="001E54F8">
            <w:r w:rsidRPr="001E54F8">
              <w:t xml:space="preserve"> EMI/EMC</w:t>
            </w:r>
          </w:p>
        </w:tc>
        <w:tc>
          <w:tcPr>
            <w:tcW w:w="5655" w:type="dxa"/>
            <w:gridSpan w:val="3"/>
            <w:hideMark/>
          </w:tcPr>
          <w:p w:rsidR="001E54F8" w:rsidRPr="001E54F8" w:rsidRDefault="001E54F8">
            <w:r w:rsidRPr="001E54F8">
              <w:t xml:space="preserve"> EN50091-2, CE Approved</w:t>
            </w:r>
          </w:p>
        </w:tc>
      </w:tr>
      <w:tr w:rsidR="001E54F8" w:rsidRPr="001E54F8" w:rsidTr="001E54F8">
        <w:trPr>
          <w:trHeight w:val="405"/>
        </w:trPr>
        <w:tc>
          <w:tcPr>
            <w:tcW w:w="1433" w:type="dxa"/>
            <w:vMerge w:val="restart"/>
            <w:hideMark/>
          </w:tcPr>
          <w:p w:rsidR="001E54F8" w:rsidRPr="001E54F8" w:rsidRDefault="001E54F8">
            <w:r w:rsidRPr="001E54F8">
              <w:t xml:space="preserve"> Audible Alarm</w:t>
            </w:r>
          </w:p>
        </w:tc>
        <w:tc>
          <w:tcPr>
            <w:tcW w:w="1434" w:type="dxa"/>
            <w:hideMark/>
          </w:tcPr>
          <w:p w:rsidR="001E54F8" w:rsidRPr="001E54F8" w:rsidRDefault="001E54F8">
            <w:r w:rsidRPr="001E54F8">
              <w:t xml:space="preserve"> Mains Failure</w:t>
            </w:r>
          </w:p>
        </w:tc>
        <w:tc>
          <w:tcPr>
            <w:tcW w:w="5655" w:type="dxa"/>
            <w:gridSpan w:val="3"/>
            <w:hideMark/>
          </w:tcPr>
          <w:p w:rsidR="001E54F8" w:rsidRPr="001E54F8" w:rsidRDefault="001E54F8">
            <w:r w:rsidRPr="001E54F8">
              <w:t xml:space="preserve"> Sounding every four seconds after mains fail, 90 seconds mute</w:t>
            </w:r>
          </w:p>
        </w:tc>
      </w:tr>
      <w:tr w:rsidR="001E54F8" w:rsidRPr="001E54F8" w:rsidTr="001E54F8">
        <w:trPr>
          <w:trHeight w:val="405"/>
        </w:trPr>
        <w:tc>
          <w:tcPr>
            <w:tcW w:w="1433" w:type="dxa"/>
            <w:vMerge/>
            <w:hideMark/>
          </w:tcPr>
          <w:p w:rsidR="001E54F8" w:rsidRPr="001E54F8" w:rsidRDefault="001E54F8"/>
        </w:tc>
        <w:tc>
          <w:tcPr>
            <w:tcW w:w="1434" w:type="dxa"/>
            <w:hideMark/>
          </w:tcPr>
          <w:p w:rsidR="001E54F8" w:rsidRPr="001E54F8" w:rsidRDefault="001E54F8">
            <w:r w:rsidRPr="001E54F8">
              <w:t xml:space="preserve"> Final Discharge</w:t>
            </w:r>
          </w:p>
        </w:tc>
        <w:tc>
          <w:tcPr>
            <w:tcW w:w="5655" w:type="dxa"/>
            <w:gridSpan w:val="3"/>
            <w:hideMark/>
          </w:tcPr>
          <w:p w:rsidR="001E54F8" w:rsidRPr="001E54F8" w:rsidRDefault="001E54F8">
            <w:r w:rsidRPr="001E54F8">
              <w:t xml:space="preserve"> Sounding once every second as battery approaches</w:t>
            </w:r>
          </w:p>
        </w:tc>
      </w:tr>
      <w:tr w:rsidR="001E54F8" w:rsidRPr="001E54F8" w:rsidTr="001E54F8">
        <w:trPr>
          <w:trHeight w:val="405"/>
        </w:trPr>
        <w:tc>
          <w:tcPr>
            <w:tcW w:w="1433" w:type="dxa"/>
            <w:vMerge/>
            <w:hideMark/>
          </w:tcPr>
          <w:p w:rsidR="001E54F8" w:rsidRPr="001E54F8" w:rsidRDefault="001E54F8"/>
        </w:tc>
        <w:tc>
          <w:tcPr>
            <w:tcW w:w="1434" w:type="dxa"/>
            <w:hideMark/>
          </w:tcPr>
          <w:p w:rsidR="001E54F8" w:rsidRPr="001E54F8" w:rsidRDefault="001E54F8">
            <w:r w:rsidRPr="001E54F8">
              <w:t xml:space="preserve"> Overload</w:t>
            </w:r>
          </w:p>
        </w:tc>
        <w:tc>
          <w:tcPr>
            <w:tcW w:w="5655" w:type="dxa"/>
            <w:gridSpan w:val="3"/>
            <w:hideMark/>
          </w:tcPr>
          <w:p w:rsidR="001E54F8" w:rsidRPr="001E54F8" w:rsidRDefault="001E54F8">
            <w:r w:rsidRPr="001E54F8">
              <w:t xml:space="preserve"> Continuously</w:t>
            </w:r>
          </w:p>
        </w:tc>
      </w:tr>
      <w:tr w:rsidR="001E54F8" w:rsidRPr="001E54F8" w:rsidTr="001E54F8">
        <w:trPr>
          <w:trHeight w:val="405"/>
        </w:trPr>
        <w:tc>
          <w:tcPr>
            <w:tcW w:w="1433" w:type="dxa"/>
            <w:vMerge/>
            <w:hideMark/>
          </w:tcPr>
          <w:p w:rsidR="001E54F8" w:rsidRPr="001E54F8" w:rsidRDefault="001E54F8"/>
        </w:tc>
        <w:tc>
          <w:tcPr>
            <w:tcW w:w="1434" w:type="dxa"/>
            <w:hideMark/>
          </w:tcPr>
          <w:p w:rsidR="001E54F8" w:rsidRPr="001E54F8" w:rsidRDefault="001E54F8">
            <w:r w:rsidRPr="001E54F8">
              <w:t xml:space="preserve"> UPS Fault</w:t>
            </w:r>
          </w:p>
        </w:tc>
        <w:tc>
          <w:tcPr>
            <w:tcW w:w="5655" w:type="dxa"/>
            <w:gridSpan w:val="3"/>
            <w:hideMark/>
          </w:tcPr>
          <w:p w:rsidR="001E54F8" w:rsidRPr="001E54F8" w:rsidRDefault="001E54F8">
            <w:r w:rsidRPr="001E54F8">
              <w:t xml:space="preserve"> Continuously</w:t>
            </w:r>
          </w:p>
        </w:tc>
      </w:tr>
      <w:tr w:rsidR="001E54F8" w:rsidRPr="001E54F8" w:rsidTr="001E54F8">
        <w:trPr>
          <w:trHeight w:val="645"/>
        </w:trPr>
        <w:tc>
          <w:tcPr>
            <w:tcW w:w="1433" w:type="dxa"/>
            <w:hideMark/>
          </w:tcPr>
          <w:p w:rsidR="001E54F8" w:rsidRPr="001E54F8" w:rsidRDefault="001E54F8">
            <w:r w:rsidRPr="001E54F8">
              <w:lastRenderedPageBreak/>
              <w:t xml:space="preserve"> Indicator</w:t>
            </w:r>
          </w:p>
        </w:tc>
        <w:tc>
          <w:tcPr>
            <w:tcW w:w="1434" w:type="dxa"/>
            <w:hideMark/>
          </w:tcPr>
          <w:p w:rsidR="001E54F8" w:rsidRPr="001E54F8" w:rsidRDefault="001E54F8">
            <w:r w:rsidRPr="001E54F8">
              <w:t xml:space="preserve"> LCD</w:t>
            </w:r>
          </w:p>
        </w:tc>
        <w:tc>
          <w:tcPr>
            <w:tcW w:w="5655" w:type="dxa"/>
            <w:gridSpan w:val="3"/>
            <w:hideMark/>
          </w:tcPr>
          <w:p w:rsidR="001E54F8" w:rsidRPr="001E54F8" w:rsidRDefault="001E54F8">
            <w:r w:rsidRPr="001E54F8">
              <w:t xml:space="preserve"> UPS state, I/P&amp;O/P voltage, I/P&amp;O/P frequency,</w:t>
            </w:r>
            <w:r w:rsidRPr="001E54F8">
              <w:br/>
              <w:t xml:space="preserve"> Battery voltage, Loading %,  History record</w:t>
            </w:r>
          </w:p>
        </w:tc>
      </w:tr>
      <w:tr w:rsidR="001E54F8" w:rsidRPr="001E54F8" w:rsidTr="001E54F8">
        <w:trPr>
          <w:trHeight w:val="645"/>
        </w:trPr>
        <w:tc>
          <w:tcPr>
            <w:tcW w:w="1433" w:type="dxa"/>
            <w:hideMark/>
          </w:tcPr>
          <w:p w:rsidR="001E54F8" w:rsidRPr="001E54F8" w:rsidRDefault="001E54F8">
            <w:r w:rsidRPr="001E54F8">
              <w:t xml:space="preserve">　</w:t>
            </w:r>
          </w:p>
        </w:tc>
        <w:tc>
          <w:tcPr>
            <w:tcW w:w="1434" w:type="dxa"/>
            <w:hideMark/>
          </w:tcPr>
          <w:p w:rsidR="001E54F8" w:rsidRPr="001E54F8" w:rsidRDefault="001E54F8">
            <w:r w:rsidRPr="001E54F8">
              <w:t xml:space="preserve"> LED</w:t>
            </w:r>
          </w:p>
        </w:tc>
        <w:tc>
          <w:tcPr>
            <w:tcW w:w="5655" w:type="dxa"/>
            <w:gridSpan w:val="3"/>
            <w:hideMark/>
          </w:tcPr>
          <w:p w:rsidR="001E54F8" w:rsidRPr="001E54F8" w:rsidRDefault="001E54F8">
            <w:r w:rsidRPr="001E54F8">
              <w:t xml:space="preserve"> Utility LED (green), Inverter LED (green), Battery Low (yellow)</w:t>
            </w:r>
            <w:r w:rsidRPr="001E54F8">
              <w:br/>
              <w:t xml:space="preserve"> Bypass voltage (yellow) Fault LED (red), Overload (yellow)</w:t>
            </w:r>
          </w:p>
        </w:tc>
      </w:tr>
      <w:tr w:rsidR="001E54F8" w:rsidRPr="001E54F8" w:rsidTr="001E54F8">
        <w:trPr>
          <w:trHeight w:val="405"/>
        </w:trPr>
        <w:tc>
          <w:tcPr>
            <w:tcW w:w="1433" w:type="dxa"/>
            <w:vMerge w:val="restart"/>
            <w:hideMark/>
          </w:tcPr>
          <w:p w:rsidR="001E54F8" w:rsidRPr="001E54F8" w:rsidRDefault="001E54F8">
            <w:r w:rsidRPr="001E54F8">
              <w:t xml:space="preserve"> Interface</w:t>
            </w:r>
          </w:p>
        </w:tc>
        <w:tc>
          <w:tcPr>
            <w:tcW w:w="1434" w:type="dxa"/>
            <w:hideMark/>
          </w:tcPr>
          <w:p w:rsidR="001E54F8" w:rsidRPr="001E54F8" w:rsidRDefault="001E54F8">
            <w:r w:rsidRPr="001E54F8">
              <w:t xml:space="preserve"> Contact Closure</w:t>
            </w:r>
          </w:p>
        </w:tc>
        <w:tc>
          <w:tcPr>
            <w:tcW w:w="5655" w:type="dxa"/>
            <w:gridSpan w:val="3"/>
            <w:hideMark/>
          </w:tcPr>
          <w:p w:rsidR="001E54F8" w:rsidRPr="001E54F8" w:rsidRDefault="001E54F8">
            <w:r w:rsidRPr="001E54F8">
              <w:t xml:space="preserve"> Support MEGATEC RUPS UPS monitoring software</w:t>
            </w:r>
          </w:p>
        </w:tc>
      </w:tr>
      <w:tr w:rsidR="001E54F8" w:rsidRPr="001E54F8" w:rsidTr="001E54F8">
        <w:trPr>
          <w:trHeight w:val="405"/>
        </w:trPr>
        <w:tc>
          <w:tcPr>
            <w:tcW w:w="1433" w:type="dxa"/>
            <w:vMerge/>
            <w:hideMark/>
          </w:tcPr>
          <w:p w:rsidR="001E54F8" w:rsidRPr="001E54F8" w:rsidRDefault="001E54F8"/>
        </w:tc>
        <w:tc>
          <w:tcPr>
            <w:tcW w:w="1434" w:type="dxa"/>
            <w:hideMark/>
          </w:tcPr>
          <w:p w:rsidR="001E54F8" w:rsidRPr="001E54F8" w:rsidRDefault="001E54F8">
            <w:r w:rsidRPr="001E54F8">
              <w:t xml:space="preserve"> RS-232</w:t>
            </w:r>
          </w:p>
        </w:tc>
        <w:tc>
          <w:tcPr>
            <w:tcW w:w="5655" w:type="dxa"/>
            <w:gridSpan w:val="3"/>
            <w:hideMark/>
          </w:tcPr>
          <w:p w:rsidR="001E54F8" w:rsidRPr="001E54F8" w:rsidRDefault="001E54F8">
            <w:r w:rsidRPr="001E54F8">
              <w:t xml:space="preserve"> Support MEGATEC RUPSII / </w:t>
            </w:r>
            <w:proofErr w:type="spellStart"/>
            <w:r w:rsidRPr="001E54F8">
              <w:t>UPSilon</w:t>
            </w:r>
            <w:proofErr w:type="spellEnd"/>
            <w:r w:rsidRPr="001E54F8">
              <w:t xml:space="preserve"> 2000 monitoring software</w:t>
            </w:r>
          </w:p>
        </w:tc>
      </w:tr>
      <w:tr w:rsidR="001E54F8" w:rsidRPr="001E54F8" w:rsidTr="001E54F8">
        <w:trPr>
          <w:trHeight w:val="405"/>
        </w:trPr>
        <w:tc>
          <w:tcPr>
            <w:tcW w:w="1433" w:type="dxa"/>
            <w:vMerge w:val="restart"/>
            <w:hideMark/>
          </w:tcPr>
          <w:p w:rsidR="001E54F8" w:rsidRPr="001E54F8" w:rsidRDefault="001E54F8">
            <w:r w:rsidRPr="001E54F8">
              <w:t xml:space="preserve"> Environment</w:t>
            </w:r>
          </w:p>
        </w:tc>
        <w:tc>
          <w:tcPr>
            <w:tcW w:w="1434" w:type="dxa"/>
            <w:hideMark/>
          </w:tcPr>
          <w:p w:rsidR="001E54F8" w:rsidRPr="001E54F8" w:rsidRDefault="001E54F8">
            <w:r w:rsidRPr="001E54F8">
              <w:t xml:space="preserve"> Operation Temperature</w:t>
            </w:r>
          </w:p>
        </w:tc>
        <w:tc>
          <w:tcPr>
            <w:tcW w:w="5655" w:type="dxa"/>
            <w:gridSpan w:val="3"/>
            <w:hideMark/>
          </w:tcPr>
          <w:p w:rsidR="001E54F8" w:rsidRPr="001E54F8" w:rsidRDefault="001E54F8">
            <w:r w:rsidRPr="001E54F8">
              <w:t xml:space="preserve"> 0-40 degree C; 32-104 degree F</w:t>
            </w:r>
          </w:p>
        </w:tc>
      </w:tr>
      <w:tr w:rsidR="001E54F8" w:rsidRPr="001E54F8" w:rsidTr="001E54F8">
        <w:trPr>
          <w:trHeight w:val="405"/>
        </w:trPr>
        <w:tc>
          <w:tcPr>
            <w:tcW w:w="1433" w:type="dxa"/>
            <w:vMerge/>
            <w:hideMark/>
          </w:tcPr>
          <w:p w:rsidR="001E54F8" w:rsidRPr="001E54F8" w:rsidRDefault="001E54F8"/>
        </w:tc>
        <w:tc>
          <w:tcPr>
            <w:tcW w:w="1434" w:type="dxa"/>
            <w:hideMark/>
          </w:tcPr>
          <w:p w:rsidR="001E54F8" w:rsidRPr="001E54F8" w:rsidRDefault="001E54F8">
            <w:r w:rsidRPr="001E54F8">
              <w:t xml:space="preserve"> Relative Humidity</w:t>
            </w:r>
          </w:p>
        </w:tc>
        <w:tc>
          <w:tcPr>
            <w:tcW w:w="5655" w:type="dxa"/>
            <w:gridSpan w:val="3"/>
            <w:hideMark/>
          </w:tcPr>
          <w:p w:rsidR="001E54F8" w:rsidRPr="001E54F8" w:rsidRDefault="001E54F8">
            <w:r w:rsidRPr="001E54F8">
              <w:t xml:space="preserve"> 20-90% non-condensing</w:t>
            </w:r>
          </w:p>
        </w:tc>
      </w:tr>
      <w:tr w:rsidR="001E54F8" w:rsidRPr="001E54F8" w:rsidTr="001E54F8">
        <w:trPr>
          <w:trHeight w:val="405"/>
        </w:trPr>
        <w:tc>
          <w:tcPr>
            <w:tcW w:w="1433" w:type="dxa"/>
            <w:vMerge/>
            <w:hideMark/>
          </w:tcPr>
          <w:p w:rsidR="001E54F8" w:rsidRPr="001E54F8" w:rsidRDefault="001E54F8"/>
        </w:tc>
        <w:tc>
          <w:tcPr>
            <w:tcW w:w="1434" w:type="dxa"/>
            <w:hideMark/>
          </w:tcPr>
          <w:p w:rsidR="001E54F8" w:rsidRPr="001E54F8" w:rsidRDefault="001E54F8">
            <w:r w:rsidRPr="001E54F8">
              <w:t xml:space="preserve"> Audible Noise</w:t>
            </w:r>
          </w:p>
        </w:tc>
        <w:tc>
          <w:tcPr>
            <w:tcW w:w="5655" w:type="dxa"/>
            <w:gridSpan w:val="3"/>
            <w:hideMark/>
          </w:tcPr>
          <w:p w:rsidR="001E54F8" w:rsidRPr="001E54F8" w:rsidRDefault="001E54F8">
            <w:r w:rsidRPr="001E54F8">
              <w:t xml:space="preserve"> Less than 45dB(at 1 meter)</w:t>
            </w:r>
          </w:p>
        </w:tc>
      </w:tr>
      <w:tr w:rsidR="001E54F8" w:rsidRPr="001E54F8" w:rsidTr="001E54F8">
        <w:trPr>
          <w:trHeight w:val="405"/>
        </w:trPr>
        <w:tc>
          <w:tcPr>
            <w:tcW w:w="1433" w:type="dxa"/>
            <w:vMerge w:val="restart"/>
            <w:hideMark/>
          </w:tcPr>
          <w:p w:rsidR="001E54F8" w:rsidRPr="001E54F8" w:rsidRDefault="001E54F8">
            <w:r w:rsidRPr="001E54F8">
              <w:t xml:space="preserve"> Physical</w:t>
            </w:r>
          </w:p>
        </w:tc>
        <w:tc>
          <w:tcPr>
            <w:tcW w:w="1434" w:type="dxa"/>
            <w:hideMark/>
          </w:tcPr>
          <w:p w:rsidR="001E54F8" w:rsidRPr="001E54F8" w:rsidRDefault="001E54F8">
            <w:r w:rsidRPr="001E54F8">
              <w:t xml:space="preserve"> Net Weight (KGS/LBs)</w:t>
            </w:r>
          </w:p>
        </w:tc>
        <w:tc>
          <w:tcPr>
            <w:tcW w:w="5655" w:type="dxa"/>
            <w:gridSpan w:val="3"/>
            <w:noWrap/>
            <w:hideMark/>
          </w:tcPr>
          <w:p w:rsidR="001E54F8" w:rsidRPr="001E54F8" w:rsidRDefault="001E54F8">
            <w:r w:rsidRPr="001E54F8">
              <w:t xml:space="preserve"> 69kgs without battery</w:t>
            </w:r>
          </w:p>
        </w:tc>
      </w:tr>
      <w:tr w:rsidR="001E54F8" w:rsidRPr="001E54F8" w:rsidTr="001E54F8">
        <w:trPr>
          <w:trHeight w:val="405"/>
        </w:trPr>
        <w:tc>
          <w:tcPr>
            <w:tcW w:w="1433" w:type="dxa"/>
            <w:vMerge/>
            <w:hideMark/>
          </w:tcPr>
          <w:p w:rsidR="001E54F8" w:rsidRPr="001E54F8" w:rsidRDefault="001E54F8"/>
        </w:tc>
        <w:tc>
          <w:tcPr>
            <w:tcW w:w="1434" w:type="dxa"/>
            <w:hideMark/>
          </w:tcPr>
          <w:p w:rsidR="001E54F8" w:rsidRPr="001E54F8" w:rsidRDefault="001E54F8">
            <w:r w:rsidRPr="001E54F8">
              <w:t xml:space="preserve"> Dimension (</w:t>
            </w:r>
            <w:proofErr w:type="spellStart"/>
            <w:r w:rsidRPr="001E54F8">
              <w:t>WxHxD</w:t>
            </w:r>
            <w:proofErr w:type="spellEnd"/>
            <w:r w:rsidRPr="001E54F8">
              <w:t>)mm</w:t>
            </w:r>
          </w:p>
        </w:tc>
        <w:tc>
          <w:tcPr>
            <w:tcW w:w="5655" w:type="dxa"/>
            <w:gridSpan w:val="3"/>
            <w:noWrap/>
            <w:hideMark/>
          </w:tcPr>
          <w:p w:rsidR="001E54F8" w:rsidRPr="001E54F8" w:rsidRDefault="001E54F8">
            <w:r w:rsidRPr="001E54F8">
              <w:t xml:space="preserve"> 230 x 685 x 578       </w:t>
            </w:r>
          </w:p>
        </w:tc>
      </w:tr>
    </w:tbl>
    <w:p w:rsidR="00913162" w:rsidRPr="001E54F8" w:rsidRDefault="001E54F8" w:rsidP="001E54F8">
      <w:bookmarkStart w:id="0" w:name="_GoBack"/>
      <w:r w:rsidRPr="001E54F8">
        <w:t>* Specifications are subjected to change without prior notice.</w:t>
      </w:r>
      <w:bookmarkEnd w:id="0"/>
    </w:p>
    <w:sectPr w:rsidR="00913162" w:rsidRPr="001E54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78"/>
    <w:rsid w:val="00070E1C"/>
    <w:rsid w:val="001E54F8"/>
    <w:rsid w:val="005A573A"/>
    <w:rsid w:val="00913162"/>
    <w:rsid w:val="00E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Winiori</cp:lastModifiedBy>
  <cp:revision>2</cp:revision>
  <dcterms:created xsi:type="dcterms:W3CDTF">2011-01-26T00:56:00Z</dcterms:created>
  <dcterms:modified xsi:type="dcterms:W3CDTF">2011-01-26T00:56:00Z</dcterms:modified>
</cp:coreProperties>
</file>