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833"/>
        <w:gridCol w:w="751"/>
        <w:gridCol w:w="649"/>
        <w:gridCol w:w="880"/>
        <w:gridCol w:w="778"/>
        <w:gridCol w:w="4297"/>
      </w:tblGrid>
      <w:tr w:rsidR="00F56157" w:rsidRPr="00817E62" w:rsidTr="00F56157">
        <w:trPr>
          <w:trHeight w:val="402"/>
        </w:trPr>
        <w:tc>
          <w:tcPr>
            <w:tcW w:w="2233" w:type="dxa"/>
            <w:gridSpan w:val="3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Capacity (VA / Watt)</w:t>
            </w:r>
          </w:p>
        </w:tc>
        <w:tc>
          <w:tcPr>
            <w:tcW w:w="880" w:type="dxa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1KVA / 625W</w:t>
            </w:r>
          </w:p>
        </w:tc>
        <w:tc>
          <w:tcPr>
            <w:tcW w:w="778" w:type="dxa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1.5KVA/938W</w:t>
            </w:r>
          </w:p>
        </w:tc>
        <w:tc>
          <w:tcPr>
            <w:tcW w:w="4297" w:type="dxa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2KVA / 1250W </w:t>
            </w:r>
          </w:p>
        </w:tc>
        <w:bookmarkStart w:id="0" w:name="_GoBack"/>
        <w:bookmarkEnd w:id="0"/>
      </w:tr>
      <w:tr w:rsidR="00F56157" w:rsidRPr="00817E62" w:rsidTr="00F56157">
        <w:trPr>
          <w:trHeight w:val="402"/>
        </w:trPr>
        <w:tc>
          <w:tcPr>
            <w:tcW w:w="2233" w:type="dxa"/>
            <w:gridSpan w:val="3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Mode Type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Tower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Input</w:t>
            </w:r>
          </w:p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Nominal Voltage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110/115/120 </w:t>
            </w:r>
            <w:proofErr w:type="spellStart"/>
            <w:r w:rsidRPr="00817E62">
              <w:rPr>
                <w:b/>
                <w:bCs/>
              </w:rPr>
              <w:t>Vac</w:t>
            </w:r>
            <w:proofErr w:type="spellEnd"/>
            <w:r w:rsidRPr="00817E62">
              <w:rPr>
                <w:b/>
                <w:bCs/>
              </w:rPr>
              <w:t xml:space="preserve"> or 220/230/240Vac</w:t>
            </w:r>
          </w:p>
        </w:tc>
      </w:tr>
      <w:tr w:rsidR="00F56157" w:rsidRPr="00817E62" w:rsidTr="00F56157">
        <w:trPr>
          <w:trHeight w:val="465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Voltage Range</w:t>
            </w:r>
          </w:p>
        </w:tc>
        <w:tc>
          <w:tcPr>
            <w:tcW w:w="649" w:type="dxa"/>
            <w:hideMark/>
          </w:tcPr>
          <w:p w:rsidR="00F56157" w:rsidRPr="00817E62" w:rsidRDefault="00F56157" w:rsidP="00817E62">
            <w:r w:rsidRPr="00817E62">
              <w:t xml:space="preserve"> Acceptable Voltage Range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85Vac ~ 150Vac or 170Vac ~ 300Vac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hideMark/>
          </w:tcPr>
          <w:p w:rsidR="00F56157" w:rsidRPr="00817E62" w:rsidRDefault="00F56157" w:rsidP="00817E62">
            <w:r w:rsidRPr="00817E62">
              <w:t xml:space="preserve"> Frequency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45Hz ~ 70Hz Auto-sensing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hideMark/>
          </w:tcPr>
          <w:p w:rsidR="00F56157" w:rsidRPr="00817E62" w:rsidRDefault="00F56157" w:rsidP="00817E62">
            <w:r w:rsidRPr="00817E62">
              <w:t xml:space="preserve"> Boost Transfer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97.8Vac ± 2% ; 195.5Vac ± 2%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hideMark/>
          </w:tcPr>
          <w:p w:rsidR="00F56157" w:rsidRPr="00817E62" w:rsidRDefault="00F56157" w:rsidP="00817E62">
            <w:r w:rsidRPr="00817E62">
              <w:t xml:space="preserve"> Boost Return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102.8Vac ± 2% ; 205.5Vac ± 2%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hideMark/>
          </w:tcPr>
          <w:p w:rsidR="00F56157" w:rsidRPr="00817E62" w:rsidRDefault="00F56157" w:rsidP="00817E62">
            <w:r w:rsidRPr="00817E62">
              <w:t xml:space="preserve"> Buck Transfer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132Vac ± 2% ; 264.5Vac ± 2%  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hideMark/>
          </w:tcPr>
          <w:p w:rsidR="00F56157" w:rsidRPr="00817E62" w:rsidRDefault="00F56157" w:rsidP="00817E62">
            <w:r w:rsidRPr="00817E62">
              <w:t xml:space="preserve"> Buck Return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127Vac ± 2% ; 254.5Vac ± 2%</w:t>
            </w:r>
          </w:p>
        </w:tc>
      </w:tr>
      <w:tr w:rsidR="00F56157" w:rsidRPr="00817E62" w:rsidTr="00F56157">
        <w:trPr>
          <w:trHeight w:val="435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hideMark/>
          </w:tcPr>
          <w:p w:rsidR="00F56157" w:rsidRPr="00817E62" w:rsidRDefault="00F56157" w:rsidP="00817E62">
            <w:r w:rsidRPr="00817E62">
              <w:t xml:space="preserve"> Low Voltage Transfer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85Vac ± 2% ; 170Vac ± 2%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hideMark/>
          </w:tcPr>
          <w:p w:rsidR="00F56157" w:rsidRPr="00817E62" w:rsidRDefault="00F56157" w:rsidP="00817E62">
            <w:r w:rsidRPr="00817E62">
              <w:t xml:space="preserve"> Low Voltage Return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90Vac ± 2% ; 180Vac ± 2%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hideMark/>
          </w:tcPr>
          <w:p w:rsidR="00F56157" w:rsidRPr="00817E62" w:rsidRDefault="00F56157" w:rsidP="00817E62">
            <w:r w:rsidRPr="00817E62">
              <w:t xml:space="preserve"> High Voltage Transfer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150Vac ± 2% ; 300Vac ± 2%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hideMark/>
          </w:tcPr>
          <w:p w:rsidR="00F56157" w:rsidRPr="00817E62" w:rsidRDefault="00F56157" w:rsidP="00817E62">
            <w:r w:rsidRPr="00817E62">
              <w:t xml:space="preserve"> High Voltage Return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145Vac ± 2% ;  290Vac ± 2%  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Output</w:t>
            </w:r>
          </w:p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Voltage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110/115/120Vac or 220/230/240Vac re-settable via LCD panel</w:t>
            </w:r>
          </w:p>
        </w:tc>
      </w:tr>
      <w:tr w:rsidR="00F56157" w:rsidRPr="00817E62" w:rsidTr="00F56157">
        <w:trPr>
          <w:trHeight w:val="405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Voltage Regulation</w:t>
            </w:r>
          </w:p>
        </w:tc>
        <w:tc>
          <w:tcPr>
            <w:tcW w:w="649" w:type="dxa"/>
            <w:hideMark/>
          </w:tcPr>
          <w:p w:rsidR="00F56157" w:rsidRPr="00817E62" w:rsidRDefault="00F56157" w:rsidP="00817E62">
            <w:r w:rsidRPr="00817E62">
              <w:t xml:space="preserve"> Line Mode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32A6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± 15%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hideMark/>
          </w:tcPr>
          <w:p w:rsidR="00F56157" w:rsidRPr="00817E62" w:rsidRDefault="00F56157" w:rsidP="00817E62">
            <w:r w:rsidRPr="00817E62">
              <w:t xml:space="preserve"> Battery Mode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&lt; 3% RMS for entire battery voltage range 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</w:t>
            </w:r>
            <w:r w:rsidRPr="00817E62">
              <w:lastRenderedPageBreak/>
              <w:t>Frequency Regulation</w:t>
            </w:r>
          </w:p>
        </w:tc>
        <w:tc>
          <w:tcPr>
            <w:tcW w:w="649" w:type="dxa"/>
            <w:noWrap/>
            <w:hideMark/>
          </w:tcPr>
          <w:p w:rsidR="00F56157" w:rsidRPr="00817E62" w:rsidRDefault="00F56157" w:rsidP="00817E62">
            <w:r w:rsidRPr="00817E62">
              <w:lastRenderedPageBreak/>
              <w:t xml:space="preserve">Line </w:t>
            </w:r>
            <w:r w:rsidRPr="00817E62">
              <w:lastRenderedPageBreak/>
              <w:t xml:space="preserve">Mode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lastRenderedPageBreak/>
              <w:t>Synchronize to AC Mains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noWrap/>
            <w:hideMark/>
          </w:tcPr>
          <w:p w:rsidR="00F56157" w:rsidRPr="00817E62" w:rsidRDefault="00F56157" w:rsidP="00817E62">
            <w:r w:rsidRPr="00817E62">
              <w:t>Battery Mode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50Hz or 60Hz  ± 0.1Hz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noWrap/>
            <w:hideMark/>
          </w:tcPr>
          <w:p w:rsidR="00F56157" w:rsidRPr="00817E62" w:rsidRDefault="00F56157" w:rsidP="00817E62">
            <w:r w:rsidRPr="00817E62">
              <w:t>Power Factor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32A6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0.625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Wave Form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Pure Sine wave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</w:t>
            </w:r>
            <w:proofErr w:type="spellStart"/>
            <w:r w:rsidRPr="00817E62">
              <w:t>Effeciency</w:t>
            </w:r>
            <w:proofErr w:type="spellEnd"/>
            <w:r w:rsidRPr="00817E62">
              <w:t xml:space="preserve"> </w:t>
            </w:r>
          </w:p>
        </w:tc>
        <w:tc>
          <w:tcPr>
            <w:tcW w:w="649" w:type="dxa"/>
            <w:noWrap/>
            <w:hideMark/>
          </w:tcPr>
          <w:p w:rsidR="00F56157" w:rsidRPr="00817E62" w:rsidRDefault="00F56157" w:rsidP="00817E62">
            <w:r w:rsidRPr="00817E62">
              <w:t xml:space="preserve">Line Mode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32A6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&gt; 98 %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noWrap/>
            <w:hideMark/>
          </w:tcPr>
          <w:p w:rsidR="00F56157" w:rsidRPr="00817E62" w:rsidRDefault="00F56157" w:rsidP="00817E62">
            <w:r w:rsidRPr="00817E62">
              <w:t>Battery Mode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32A6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&gt; 80%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Overload Protection</w:t>
            </w:r>
          </w:p>
        </w:tc>
        <w:tc>
          <w:tcPr>
            <w:tcW w:w="649" w:type="dxa"/>
            <w:noWrap/>
            <w:hideMark/>
          </w:tcPr>
          <w:p w:rsidR="00F56157" w:rsidRPr="00817E62" w:rsidRDefault="00F56157" w:rsidP="00817E62">
            <w:r w:rsidRPr="00817E62">
              <w:t xml:space="preserve">Line Mode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&gt; 110%, then Buzzer Alarm and Amber LED blink continuously.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noWrap/>
            <w:hideMark/>
          </w:tcPr>
          <w:p w:rsidR="00F56157" w:rsidRPr="00817E62" w:rsidRDefault="00F56157" w:rsidP="00817E62">
            <w:r w:rsidRPr="00817E62">
              <w:t>Battery Mode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110%~150% for 30 sec, &gt;150% for 200ms, then UPS Shuts Down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Short Circuit Protection</w:t>
            </w:r>
          </w:p>
        </w:tc>
        <w:tc>
          <w:tcPr>
            <w:tcW w:w="649" w:type="dxa"/>
            <w:noWrap/>
            <w:hideMark/>
          </w:tcPr>
          <w:p w:rsidR="00F56157" w:rsidRPr="00817E62" w:rsidRDefault="00F56157" w:rsidP="00817E62">
            <w:r w:rsidRPr="00817E62">
              <w:t xml:space="preserve">Line Mode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Circuit Breaker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751" w:type="dxa"/>
            <w:vMerge/>
            <w:hideMark/>
          </w:tcPr>
          <w:p w:rsidR="00F56157" w:rsidRPr="00817E62" w:rsidRDefault="00F56157"/>
        </w:tc>
        <w:tc>
          <w:tcPr>
            <w:tcW w:w="649" w:type="dxa"/>
            <w:noWrap/>
            <w:hideMark/>
          </w:tcPr>
          <w:p w:rsidR="00F56157" w:rsidRPr="00817E62" w:rsidRDefault="00F56157" w:rsidP="00817E62">
            <w:r w:rsidRPr="00817E62">
              <w:t xml:space="preserve">Battery Mode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Electronic Circuit 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hideMark/>
          </w:tcPr>
          <w:p w:rsidR="00F56157" w:rsidRPr="00817E62" w:rsidRDefault="00F56157" w:rsidP="00817E62">
            <w:r w:rsidRPr="00817E62">
              <w:t xml:space="preserve"> DC Start </w:t>
            </w:r>
          </w:p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Cold Start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32A6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Yes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noWrap/>
            <w:hideMark/>
          </w:tcPr>
          <w:p w:rsidR="00F56157" w:rsidRPr="00817E62" w:rsidRDefault="00F56157" w:rsidP="00817E62">
            <w:r w:rsidRPr="00817E62">
              <w:t>Transfer Time</w:t>
            </w:r>
          </w:p>
        </w:tc>
        <w:tc>
          <w:tcPr>
            <w:tcW w:w="1400" w:type="dxa"/>
            <w:gridSpan w:val="2"/>
            <w:noWrap/>
            <w:hideMark/>
          </w:tcPr>
          <w:p w:rsidR="00F56157" w:rsidRPr="00817E62" w:rsidRDefault="00F56157" w:rsidP="00817E62">
            <w:r w:rsidRPr="00817E62">
              <w:t>Typical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32A6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&lt; 4 </w:t>
            </w:r>
            <w:proofErr w:type="spellStart"/>
            <w:r w:rsidRPr="00817E62">
              <w:rPr>
                <w:b/>
                <w:bCs/>
              </w:rPr>
              <w:t>ms.</w:t>
            </w:r>
            <w:proofErr w:type="spellEnd"/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Batter</w:t>
            </w:r>
            <w:r w:rsidRPr="00817E62">
              <w:lastRenderedPageBreak/>
              <w:t>y</w:t>
            </w:r>
          </w:p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lastRenderedPageBreak/>
              <w:t xml:space="preserve"> Battery Voltage</w:t>
            </w:r>
          </w:p>
        </w:tc>
        <w:tc>
          <w:tcPr>
            <w:tcW w:w="880" w:type="dxa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24Vdc</w:t>
            </w:r>
          </w:p>
        </w:tc>
        <w:tc>
          <w:tcPr>
            <w:tcW w:w="778" w:type="dxa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36Vdc</w:t>
            </w:r>
          </w:p>
        </w:tc>
        <w:tc>
          <w:tcPr>
            <w:tcW w:w="4297" w:type="dxa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36Vdc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Battery Type </w:t>
            </w:r>
          </w:p>
        </w:tc>
        <w:tc>
          <w:tcPr>
            <w:tcW w:w="880" w:type="dxa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7.2AH</w:t>
            </w:r>
          </w:p>
        </w:tc>
        <w:tc>
          <w:tcPr>
            <w:tcW w:w="778" w:type="dxa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7.2AH</w:t>
            </w:r>
          </w:p>
        </w:tc>
        <w:tc>
          <w:tcPr>
            <w:tcW w:w="4297" w:type="dxa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9AH </w:t>
            </w:r>
          </w:p>
        </w:tc>
      </w:tr>
      <w:tr w:rsidR="00F56157" w:rsidRPr="00817E62" w:rsidTr="00F56157">
        <w:trPr>
          <w:trHeight w:val="435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Battery Quantity </w:t>
            </w:r>
          </w:p>
        </w:tc>
        <w:tc>
          <w:tcPr>
            <w:tcW w:w="880" w:type="dxa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2pcs</w:t>
            </w:r>
          </w:p>
        </w:tc>
        <w:tc>
          <w:tcPr>
            <w:tcW w:w="778" w:type="dxa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3pcs</w:t>
            </w:r>
          </w:p>
        </w:tc>
        <w:tc>
          <w:tcPr>
            <w:tcW w:w="4297" w:type="dxa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3pcs</w:t>
            </w:r>
          </w:p>
        </w:tc>
      </w:tr>
      <w:tr w:rsidR="00F56157" w:rsidRPr="00817E62" w:rsidTr="00F56157">
        <w:trPr>
          <w:trHeight w:val="855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noWrap/>
            <w:hideMark/>
          </w:tcPr>
          <w:p w:rsidR="00F56157" w:rsidRPr="00817E62" w:rsidRDefault="00F56157" w:rsidP="00817E62">
            <w:r w:rsidRPr="00817E62">
              <w:t xml:space="preserve">Backup Time </w:t>
            </w:r>
          </w:p>
        </w:tc>
        <w:tc>
          <w:tcPr>
            <w:tcW w:w="5955" w:type="dxa"/>
            <w:gridSpan w:val="3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&gt; 3 min</w:t>
            </w:r>
          </w:p>
        </w:tc>
      </w:tr>
      <w:tr w:rsidR="00F56157" w:rsidRPr="00817E62" w:rsidTr="00F56157">
        <w:trPr>
          <w:trHeight w:val="435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Recharging current </w:t>
            </w:r>
          </w:p>
        </w:tc>
        <w:tc>
          <w:tcPr>
            <w:tcW w:w="5955" w:type="dxa"/>
            <w:gridSpan w:val="3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0.1C ~ 0.3C</w:t>
            </w:r>
          </w:p>
        </w:tc>
      </w:tr>
      <w:tr w:rsidR="00F56157" w:rsidRPr="00817E62" w:rsidTr="00F56157">
        <w:trPr>
          <w:trHeight w:val="495"/>
        </w:trPr>
        <w:tc>
          <w:tcPr>
            <w:tcW w:w="833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Control Panel </w:t>
            </w:r>
          </w:p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LCD Display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UPS status, I/P&amp;O/P Voltage Frequency, Load Level, Battery Voltage &amp; Level,  Temperature, Model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LED Display 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Normal (Green), Warning (Amber), Fault (Red) 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Audible Alarm</w:t>
            </w:r>
          </w:p>
        </w:tc>
        <w:tc>
          <w:tcPr>
            <w:tcW w:w="1400" w:type="dxa"/>
            <w:gridSpan w:val="2"/>
            <w:noWrap/>
            <w:hideMark/>
          </w:tcPr>
          <w:p w:rsidR="00F56157" w:rsidRPr="00817E62" w:rsidRDefault="00F56157" w:rsidP="00817E62">
            <w:r w:rsidRPr="00817E62">
              <w:t xml:space="preserve">Battery  Mode  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Beeping every 4 seconds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noWrap/>
            <w:hideMark/>
          </w:tcPr>
          <w:p w:rsidR="00F56157" w:rsidRPr="00817E62" w:rsidRDefault="00F56157" w:rsidP="00817E62">
            <w:r w:rsidRPr="00817E62">
              <w:t>Low Battery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Beeping every second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noWrap/>
            <w:hideMark/>
          </w:tcPr>
          <w:p w:rsidR="00F56157" w:rsidRPr="00817E62" w:rsidRDefault="00F56157" w:rsidP="00817E62">
            <w:r w:rsidRPr="00817E62">
              <w:t>UPS Fault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Beeping Continuously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noWrap/>
            <w:hideMark/>
          </w:tcPr>
          <w:p w:rsidR="00F56157" w:rsidRPr="00817E62" w:rsidRDefault="00F56157" w:rsidP="00817E62">
            <w:r w:rsidRPr="00817E62">
              <w:t>Overload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Beeping twice per second</w:t>
            </w:r>
          </w:p>
        </w:tc>
      </w:tr>
      <w:tr w:rsidR="00F56157" w:rsidRPr="00817E62" w:rsidTr="00F56157">
        <w:trPr>
          <w:trHeight w:val="495"/>
        </w:trPr>
        <w:tc>
          <w:tcPr>
            <w:tcW w:w="833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Communication Interfaces</w:t>
            </w:r>
          </w:p>
        </w:tc>
        <w:tc>
          <w:tcPr>
            <w:tcW w:w="1400" w:type="dxa"/>
            <w:gridSpan w:val="2"/>
            <w:noWrap/>
            <w:hideMark/>
          </w:tcPr>
          <w:p w:rsidR="00F56157" w:rsidRPr="00817E62" w:rsidRDefault="00F56157" w:rsidP="00817E62">
            <w:r w:rsidRPr="00817E62">
              <w:t xml:space="preserve">Standard </w:t>
            </w:r>
          </w:p>
        </w:tc>
        <w:tc>
          <w:tcPr>
            <w:tcW w:w="5955" w:type="dxa"/>
            <w:gridSpan w:val="3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RS232</w:t>
            </w:r>
          </w:p>
        </w:tc>
      </w:tr>
      <w:tr w:rsidR="00F56157" w:rsidRPr="00817E62" w:rsidTr="00F56157">
        <w:trPr>
          <w:trHeight w:val="495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noWrap/>
            <w:hideMark/>
          </w:tcPr>
          <w:p w:rsidR="00F56157" w:rsidRPr="00817E62" w:rsidRDefault="00F56157" w:rsidP="00817E62">
            <w:r w:rsidRPr="00817E62">
              <w:t>Multi-Interfaces Card(Option)</w:t>
            </w:r>
          </w:p>
        </w:tc>
        <w:tc>
          <w:tcPr>
            <w:tcW w:w="5955" w:type="dxa"/>
            <w:gridSpan w:val="3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Various Comb. </w:t>
            </w:r>
            <w:proofErr w:type="gramStart"/>
            <w:r w:rsidRPr="00817E62">
              <w:rPr>
                <w:b/>
                <w:bCs/>
              </w:rPr>
              <w:t>of</w:t>
            </w:r>
            <w:proofErr w:type="gramEnd"/>
            <w:r w:rsidRPr="00817E62">
              <w:rPr>
                <w:b/>
                <w:bCs/>
              </w:rPr>
              <w:t xml:space="preserve"> RS232,SNMP,USB,Dry Contact,AS400, Modbus. Enable at the same time.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Environment</w:t>
            </w:r>
          </w:p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Operation Temperature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0-40 degree C; 32-104 degree F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Relative Humidity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0-95% non-condensing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Audible Noise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Less than 55dBA (at 1M)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Physical</w:t>
            </w:r>
          </w:p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(</w:t>
            </w:r>
            <w:proofErr w:type="spellStart"/>
            <w:r w:rsidRPr="00817E62">
              <w:t>WxHxD</w:t>
            </w:r>
            <w:proofErr w:type="spellEnd"/>
            <w:r w:rsidRPr="00817E62">
              <w:t>)mm</w:t>
            </w:r>
          </w:p>
        </w:tc>
        <w:tc>
          <w:tcPr>
            <w:tcW w:w="880" w:type="dxa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br/>
              <w:t>145*210*380</w:t>
            </w:r>
          </w:p>
        </w:tc>
        <w:tc>
          <w:tcPr>
            <w:tcW w:w="778" w:type="dxa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145*210*445</w:t>
            </w:r>
          </w:p>
        </w:tc>
        <w:tc>
          <w:tcPr>
            <w:tcW w:w="4297" w:type="dxa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145*210*445</w:t>
            </w:r>
          </w:p>
        </w:tc>
      </w:tr>
      <w:tr w:rsidR="00F56157" w:rsidRPr="00817E62" w:rsidTr="00F56157">
        <w:trPr>
          <w:trHeight w:val="390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Net Weight (</w:t>
            </w:r>
            <w:proofErr w:type="spellStart"/>
            <w:r w:rsidRPr="00817E62">
              <w:t>Kgs</w:t>
            </w:r>
            <w:proofErr w:type="spellEnd"/>
            <w:r w:rsidRPr="00817E62">
              <w:t>)</w:t>
            </w:r>
          </w:p>
        </w:tc>
        <w:tc>
          <w:tcPr>
            <w:tcW w:w="880" w:type="dxa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16.5</w:t>
            </w:r>
          </w:p>
        </w:tc>
        <w:tc>
          <w:tcPr>
            <w:tcW w:w="778" w:type="dxa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17.5</w:t>
            </w:r>
          </w:p>
        </w:tc>
        <w:tc>
          <w:tcPr>
            <w:tcW w:w="4297" w:type="dxa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22.5</w:t>
            </w:r>
          </w:p>
        </w:tc>
      </w:tr>
      <w:tr w:rsidR="00F56157" w:rsidRPr="00817E62" w:rsidTr="00F56157">
        <w:trPr>
          <w:trHeight w:val="390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NEMA Outlets (110/115/120Vac) </w:t>
            </w:r>
          </w:p>
        </w:tc>
        <w:tc>
          <w:tcPr>
            <w:tcW w:w="1658" w:type="dxa"/>
            <w:gridSpan w:val="2"/>
            <w:noWrap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4</w:t>
            </w:r>
          </w:p>
        </w:tc>
        <w:tc>
          <w:tcPr>
            <w:tcW w:w="4297" w:type="dxa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6</w:t>
            </w:r>
          </w:p>
        </w:tc>
      </w:tr>
      <w:tr w:rsidR="00F56157" w:rsidRPr="00817E62" w:rsidTr="00F56157">
        <w:trPr>
          <w:trHeight w:val="439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 IEC  Outlets  (220/230/240Vac) </w:t>
            </w:r>
          </w:p>
        </w:tc>
        <w:tc>
          <w:tcPr>
            <w:tcW w:w="1658" w:type="dxa"/>
            <w:gridSpan w:val="2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3</w:t>
            </w:r>
          </w:p>
        </w:tc>
        <w:tc>
          <w:tcPr>
            <w:tcW w:w="4297" w:type="dxa"/>
            <w:hideMark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6</w:t>
            </w:r>
          </w:p>
        </w:tc>
      </w:tr>
      <w:tr w:rsidR="00F56157" w:rsidRPr="00817E62" w:rsidTr="00F56157">
        <w:trPr>
          <w:trHeight w:val="450"/>
        </w:trPr>
        <w:tc>
          <w:tcPr>
            <w:tcW w:w="833" w:type="dxa"/>
            <w:vMerge w:val="restart"/>
            <w:hideMark/>
          </w:tcPr>
          <w:p w:rsidR="00F56157" w:rsidRPr="00817E62" w:rsidRDefault="00F56157" w:rsidP="00817E62">
            <w:r w:rsidRPr="00817E62">
              <w:t xml:space="preserve"> Safety Conformance</w:t>
            </w:r>
          </w:p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Safety Standard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EN62040-1-1</w:t>
            </w:r>
          </w:p>
        </w:tc>
      </w:tr>
      <w:tr w:rsidR="00F56157" w:rsidRPr="00817E62" w:rsidTr="00F56157">
        <w:trPr>
          <w:trHeight w:val="405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EMC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EN62040-2</w:t>
            </w:r>
          </w:p>
        </w:tc>
      </w:tr>
      <w:tr w:rsidR="00F56157" w:rsidRPr="00817E62" w:rsidTr="00F56157">
        <w:trPr>
          <w:trHeight w:val="390"/>
        </w:trPr>
        <w:tc>
          <w:tcPr>
            <w:tcW w:w="833" w:type="dxa"/>
            <w:vMerge/>
            <w:hideMark/>
          </w:tcPr>
          <w:p w:rsidR="00F56157" w:rsidRPr="00817E62" w:rsidRDefault="00F56157"/>
        </w:tc>
        <w:tc>
          <w:tcPr>
            <w:tcW w:w="1400" w:type="dxa"/>
            <w:gridSpan w:val="2"/>
            <w:hideMark/>
          </w:tcPr>
          <w:p w:rsidR="00F56157" w:rsidRPr="00817E62" w:rsidRDefault="00F56157" w:rsidP="00817E62">
            <w:r w:rsidRPr="00817E62">
              <w:t xml:space="preserve"> Marks </w:t>
            </w:r>
          </w:p>
        </w:tc>
        <w:tc>
          <w:tcPr>
            <w:tcW w:w="5955" w:type="dxa"/>
            <w:gridSpan w:val="3"/>
          </w:tcPr>
          <w:p w:rsidR="00F56157" w:rsidRPr="00817E62" w:rsidRDefault="00F56157" w:rsidP="00832A6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CE</w:t>
            </w:r>
          </w:p>
        </w:tc>
      </w:tr>
    </w:tbl>
    <w:p w:rsidR="00E954C4" w:rsidRPr="00817E62" w:rsidRDefault="00E954C4"/>
    <w:sectPr w:rsidR="00E954C4" w:rsidRPr="00817E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62"/>
    <w:rsid w:val="0004434D"/>
    <w:rsid w:val="00817E62"/>
    <w:rsid w:val="00832A66"/>
    <w:rsid w:val="00E954C4"/>
    <w:rsid w:val="00F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2011-01-25T06:04:00Z</dcterms:created>
  <dcterms:modified xsi:type="dcterms:W3CDTF">2011-01-25T06:04:00Z</dcterms:modified>
</cp:coreProperties>
</file>